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94789" w14:textId="0C877613" w:rsidR="00EB51E1" w:rsidRPr="00EB51E1" w:rsidRDefault="00EB51E1" w:rsidP="00EB51E1">
      <w:pPr>
        <w:keepNext/>
        <w:keepLines/>
        <w:spacing w:before="160" w:after="0" w:line="240" w:lineRule="auto"/>
        <w:jc w:val="both"/>
        <w:outlineLvl w:val="1"/>
        <w:rPr>
          <w:rFonts w:ascii="Times New Roman" w:eastAsiaTheme="majorEastAsia" w:hAnsi="Times New Roman" w:cs="Times New Roman"/>
          <w:color w:val="2F5496" w:themeColor="accent1" w:themeShade="BF"/>
          <w:sz w:val="24"/>
          <w:szCs w:val="24"/>
          <w:u w:val="single"/>
          <w:lang w:val="en-GB" w:eastAsia="en-US"/>
        </w:rPr>
      </w:pPr>
      <w:bookmarkStart w:id="0" w:name="_Hlk998289"/>
      <w:bookmarkStart w:id="1" w:name="_GoBack"/>
      <w:bookmarkEnd w:id="1"/>
      <w:r w:rsidRPr="00EB51E1">
        <w:rPr>
          <w:rFonts w:ascii="Times New Roman" w:eastAsiaTheme="majorEastAsia" w:hAnsi="Times New Roman" w:cs="Times New Roman"/>
          <w:color w:val="2F5496" w:themeColor="accent1" w:themeShade="BF"/>
          <w:sz w:val="24"/>
          <w:szCs w:val="24"/>
          <w:u w:val="single"/>
          <w:lang w:val="en-GB" w:eastAsia="en-US"/>
        </w:rPr>
        <w:t xml:space="preserve">APPENDIX </w:t>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sidRPr="00EB51E1">
        <w:rPr>
          <w:rFonts w:ascii="Times New Roman" w:eastAsiaTheme="majorEastAsia" w:hAnsi="Times New Roman" w:cs="Times New Roman"/>
          <w:color w:val="2F5496" w:themeColor="accent1" w:themeShade="BF"/>
          <w:sz w:val="24"/>
          <w:szCs w:val="24"/>
          <w:u w:val="single"/>
          <w:lang w:val="en-GB" w:eastAsia="en-US"/>
        </w:rPr>
        <w:softHyphen/>
      </w:r>
      <w:r>
        <w:rPr>
          <w:rFonts w:ascii="Times New Roman" w:eastAsiaTheme="majorEastAsia" w:hAnsi="Times New Roman" w:cs="Times New Roman"/>
          <w:color w:val="2F5496" w:themeColor="accent1" w:themeShade="BF"/>
          <w:sz w:val="24"/>
          <w:szCs w:val="24"/>
          <w:u w:val="single"/>
          <w:lang w:val="en-GB" w:eastAsia="en-US"/>
        </w:rPr>
        <w:t>6</w:t>
      </w:r>
      <w:r w:rsidRPr="00EB51E1">
        <w:rPr>
          <w:rFonts w:ascii="Times New Roman" w:eastAsiaTheme="majorEastAsia" w:hAnsi="Times New Roman" w:cs="Times New Roman"/>
          <w:color w:val="2F5496" w:themeColor="accent1" w:themeShade="BF"/>
          <w:sz w:val="24"/>
          <w:szCs w:val="24"/>
          <w:u w:val="single"/>
          <w:lang w:val="en-GB" w:eastAsia="en-US"/>
        </w:rPr>
        <w:t xml:space="preserve">_______________________________________________________________ </w:t>
      </w:r>
    </w:p>
    <w:p w14:paraId="424A1694" w14:textId="77777777" w:rsidR="00EB51E1" w:rsidRPr="00EB51E1" w:rsidRDefault="00EB51E1" w:rsidP="00EB51E1">
      <w:pPr>
        <w:spacing w:after="120" w:line="264" w:lineRule="auto"/>
        <w:jc w:val="both"/>
        <w:rPr>
          <w:sz w:val="21"/>
          <w:szCs w:val="21"/>
          <w:lang w:val="en-GB" w:eastAsia="en-US"/>
        </w:rPr>
      </w:pPr>
    </w:p>
    <w:p w14:paraId="3A7B308C" w14:textId="77777777" w:rsidR="00EB51E1" w:rsidRPr="00EB51E1" w:rsidRDefault="00EB51E1" w:rsidP="00EB51E1">
      <w:pPr>
        <w:spacing w:after="0" w:line="240" w:lineRule="auto"/>
        <w:contextualSpacing/>
        <w:jc w:val="both"/>
        <w:rPr>
          <w:rFonts w:ascii="Arial" w:eastAsiaTheme="majorEastAsia" w:hAnsi="Arial" w:cs="Arial"/>
          <w:b/>
          <w:color w:val="2F5496" w:themeColor="accent1" w:themeShade="BF"/>
          <w:spacing w:val="-7"/>
          <w:sz w:val="40"/>
          <w:szCs w:val="80"/>
          <w:lang w:val="en-GB" w:eastAsia="en-US"/>
        </w:rPr>
      </w:pPr>
      <w:r w:rsidRPr="00EB51E1">
        <w:rPr>
          <w:rFonts w:ascii="Arial" w:eastAsiaTheme="majorEastAsia" w:hAnsi="Arial" w:cs="Arial"/>
          <w:b/>
          <w:color w:val="2F5496" w:themeColor="accent1" w:themeShade="BF"/>
          <w:spacing w:val="-7"/>
          <w:sz w:val="40"/>
          <w:szCs w:val="80"/>
          <w:lang w:val="en-GB" w:eastAsia="en-US"/>
        </w:rPr>
        <w:t xml:space="preserve">Indication of interest form </w:t>
      </w:r>
    </w:p>
    <w:p w14:paraId="07803E7B" w14:textId="3DE4ECCF" w:rsidR="00EB51E1" w:rsidRPr="001167EF" w:rsidRDefault="00EB51E1" w:rsidP="001167EF">
      <w:pPr>
        <w:keepNext/>
        <w:keepLines/>
        <w:pBdr>
          <w:bottom w:val="single" w:sz="4" w:space="1" w:color="4472C4" w:themeColor="accent1"/>
        </w:pBdr>
        <w:spacing w:before="400" w:after="40" w:line="240" w:lineRule="auto"/>
        <w:jc w:val="both"/>
        <w:outlineLvl w:val="0"/>
        <w:rPr>
          <w:rFonts w:ascii="Arial" w:eastAsiaTheme="majorEastAsia" w:hAnsi="Arial" w:cs="Arial"/>
          <w:b/>
          <w:color w:val="2F5496" w:themeColor="accent1" w:themeShade="BF"/>
          <w:sz w:val="24"/>
          <w:szCs w:val="36"/>
          <w:lang w:val="en-GB" w:eastAsia="en-US"/>
        </w:rPr>
      </w:pPr>
      <w:bookmarkStart w:id="2" w:name="_Hlk599733"/>
      <w:r w:rsidRPr="00EB51E1">
        <w:rPr>
          <w:rFonts w:ascii="Arial" w:eastAsiaTheme="majorEastAsia" w:hAnsi="Arial" w:cs="Arial"/>
          <w:b/>
          <w:color w:val="2F5496" w:themeColor="accent1" w:themeShade="BF"/>
          <w:sz w:val="24"/>
          <w:szCs w:val="36"/>
          <w:lang w:val="en-GB" w:eastAsia="en-US"/>
        </w:rPr>
        <w:t xml:space="preserve">Exploring young adults’ experiences of growing up with </w:t>
      </w:r>
      <w:bookmarkEnd w:id="2"/>
      <w:r w:rsidRPr="00EB51E1">
        <w:rPr>
          <w:rFonts w:ascii="Arial" w:eastAsiaTheme="majorEastAsia" w:hAnsi="Arial" w:cs="Arial"/>
          <w:b/>
          <w:color w:val="2F5496" w:themeColor="accent1" w:themeShade="BF"/>
          <w:sz w:val="24"/>
          <w:szCs w:val="36"/>
          <w:lang w:val="en-GB" w:eastAsia="en-US"/>
        </w:rPr>
        <w:t xml:space="preserve">a facial difference </w:t>
      </w:r>
    </w:p>
    <w:bookmarkEnd w:id="0"/>
    <w:p w14:paraId="381CA057" w14:textId="294049C1" w:rsidR="001016F2" w:rsidRDefault="001016F2" w:rsidP="001016F2">
      <w:pPr>
        <w:rPr>
          <w:sz w:val="24"/>
        </w:rPr>
      </w:pPr>
      <w:r>
        <w:rPr>
          <w:sz w:val="24"/>
        </w:rPr>
        <w:t xml:space="preserve">This form should be completed if you are interested in </w:t>
      </w:r>
      <w:r w:rsidR="00C15805">
        <w:rPr>
          <w:sz w:val="24"/>
        </w:rPr>
        <w:t xml:space="preserve">participating in </w:t>
      </w:r>
      <w:r>
        <w:rPr>
          <w:sz w:val="24"/>
        </w:rPr>
        <w:t>the above-named study and meet the following requirements:</w:t>
      </w:r>
    </w:p>
    <w:p w14:paraId="1395B2C4" w14:textId="6B7CF7C8" w:rsidR="001016F2" w:rsidRDefault="001016F2" w:rsidP="001016F2">
      <w:pPr>
        <w:pStyle w:val="ListParagraph"/>
        <w:numPr>
          <w:ilvl w:val="0"/>
          <w:numId w:val="2"/>
        </w:numPr>
        <w:rPr>
          <w:sz w:val="24"/>
        </w:rPr>
      </w:pPr>
      <w:r w:rsidRPr="001016F2">
        <w:rPr>
          <w:sz w:val="24"/>
        </w:rPr>
        <w:t>Identify as having a facial difference</w:t>
      </w:r>
      <w:r>
        <w:rPr>
          <w:sz w:val="24"/>
        </w:rPr>
        <w:t xml:space="preserve"> </w:t>
      </w:r>
    </w:p>
    <w:p w14:paraId="343AA181" w14:textId="30B1F927" w:rsidR="00C15805" w:rsidRDefault="00C15805" w:rsidP="001016F2">
      <w:pPr>
        <w:pStyle w:val="ListParagraph"/>
        <w:numPr>
          <w:ilvl w:val="0"/>
          <w:numId w:val="2"/>
        </w:numPr>
        <w:rPr>
          <w:sz w:val="24"/>
        </w:rPr>
      </w:pPr>
      <w:r>
        <w:rPr>
          <w:sz w:val="24"/>
        </w:rPr>
        <w:t>Have grown up with a facial difference from a young age (this can be from anytime between 0-17 years of age)</w:t>
      </w:r>
    </w:p>
    <w:p w14:paraId="7F1A5D84" w14:textId="4D4BB5F3" w:rsidR="001016F2" w:rsidRPr="001016F2" w:rsidRDefault="001016F2" w:rsidP="001016F2">
      <w:pPr>
        <w:pStyle w:val="ListParagraph"/>
        <w:numPr>
          <w:ilvl w:val="0"/>
          <w:numId w:val="2"/>
        </w:numPr>
        <w:rPr>
          <w:sz w:val="24"/>
        </w:rPr>
      </w:pPr>
      <w:r>
        <w:rPr>
          <w:sz w:val="24"/>
        </w:rPr>
        <w:t>Are aged between 18 – 2</w:t>
      </w:r>
      <w:r w:rsidR="001167EF">
        <w:rPr>
          <w:sz w:val="24"/>
        </w:rPr>
        <w:t>5</w:t>
      </w:r>
      <w:r>
        <w:rPr>
          <w:sz w:val="24"/>
        </w:rPr>
        <w:t xml:space="preserve"> years of age </w:t>
      </w:r>
    </w:p>
    <w:p w14:paraId="0DC6F110" w14:textId="604F45BC" w:rsidR="001016F2" w:rsidRDefault="001016F2" w:rsidP="001016F2">
      <w:pPr>
        <w:pStyle w:val="ListParagraph"/>
        <w:numPr>
          <w:ilvl w:val="0"/>
          <w:numId w:val="2"/>
        </w:numPr>
        <w:rPr>
          <w:sz w:val="24"/>
        </w:rPr>
      </w:pPr>
      <w:r w:rsidRPr="001016F2">
        <w:rPr>
          <w:sz w:val="24"/>
        </w:rPr>
        <w:t xml:space="preserve">Feel comfortable to share </w:t>
      </w:r>
      <w:r>
        <w:rPr>
          <w:sz w:val="24"/>
        </w:rPr>
        <w:t xml:space="preserve">your personal </w:t>
      </w:r>
      <w:r w:rsidRPr="001016F2">
        <w:rPr>
          <w:sz w:val="24"/>
        </w:rPr>
        <w:t xml:space="preserve">experiences </w:t>
      </w:r>
    </w:p>
    <w:p w14:paraId="4AF05778" w14:textId="7761AAA5" w:rsidR="001016F2" w:rsidRPr="001016F2" w:rsidRDefault="001016F2" w:rsidP="001016F2">
      <w:pPr>
        <w:pStyle w:val="ListParagraph"/>
        <w:numPr>
          <w:ilvl w:val="0"/>
          <w:numId w:val="2"/>
        </w:numPr>
        <w:rPr>
          <w:sz w:val="24"/>
        </w:rPr>
      </w:pPr>
      <w:r>
        <w:rPr>
          <w:sz w:val="24"/>
        </w:rPr>
        <w:t xml:space="preserve">Have read the participant information sheet </w:t>
      </w:r>
    </w:p>
    <w:p w14:paraId="31B9E236" w14:textId="7C34AB53" w:rsidR="001016F2" w:rsidRDefault="004328F9" w:rsidP="001016F2">
      <w:pPr>
        <w:rPr>
          <w:sz w:val="24"/>
        </w:rPr>
      </w:pPr>
      <w:r>
        <w:rPr>
          <w:sz w:val="24"/>
        </w:rPr>
        <w:t>If you answered yes to all</w:t>
      </w:r>
      <w:r w:rsidR="00462230">
        <w:rPr>
          <w:sz w:val="24"/>
        </w:rPr>
        <w:t xml:space="preserve"> of </w:t>
      </w:r>
      <w:r>
        <w:rPr>
          <w:sz w:val="24"/>
        </w:rPr>
        <w:t>the above, then please complete the form below</w:t>
      </w:r>
    </w:p>
    <w:p w14:paraId="6E530B00" w14:textId="557C2FCB" w:rsidR="001016F2" w:rsidRDefault="001016F2" w:rsidP="001016F2">
      <w:pPr>
        <w:rPr>
          <w:sz w:val="24"/>
        </w:rPr>
      </w:pPr>
      <w:r>
        <w:rPr>
          <w:sz w:val="24"/>
        </w:rPr>
        <w:t>------------------------------------------------------------------------------------------------------------------------------------------------</w:t>
      </w:r>
    </w:p>
    <w:p w14:paraId="7D43408A" w14:textId="4A6676ED" w:rsidR="001016F2" w:rsidRDefault="001016F2" w:rsidP="001016F2">
      <w:pPr>
        <w:rPr>
          <w:sz w:val="24"/>
        </w:rPr>
      </w:pPr>
      <w:r>
        <w:rPr>
          <w:sz w:val="24"/>
        </w:rPr>
        <w:t>Name:</w:t>
      </w:r>
    </w:p>
    <w:p w14:paraId="1B83F844" w14:textId="57ED3724" w:rsidR="001016F2" w:rsidRDefault="001016F2" w:rsidP="001016F2">
      <w:pPr>
        <w:rPr>
          <w:sz w:val="24"/>
        </w:rPr>
      </w:pPr>
      <w:r>
        <w:rPr>
          <w:sz w:val="24"/>
        </w:rPr>
        <w:t>Age:</w:t>
      </w:r>
    </w:p>
    <w:p w14:paraId="0CF33197" w14:textId="42694023" w:rsidR="001016F2" w:rsidRDefault="001016F2" w:rsidP="001016F2">
      <w:pPr>
        <w:rPr>
          <w:sz w:val="24"/>
        </w:rPr>
      </w:pPr>
      <w:r>
        <w:rPr>
          <w:sz w:val="24"/>
        </w:rPr>
        <w:t>Email address:</w:t>
      </w:r>
    </w:p>
    <w:p w14:paraId="681E01CC" w14:textId="79435320" w:rsidR="001016F2" w:rsidRDefault="001016F2" w:rsidP="001016F2">
      <w:pPr>
        <w:rPr>
          <w:sz w:val="24"/>
        </w:rPr>
      </w:pPr>
      <w:r>
        <w:rPr>
          <w:sz w:val="24"/>
        </w:rPr>
        <w:t>Telephone number:</w:t>
      </w:r>
    </w:p>
    <w:p w14:paraId="69807F6D" w14:textId="1AF8FA89" w:rsidR="001016F2" w:rsidRDefault="001016F2" w:rsidP="001016F2">
      <w:pPr>
        <w:rPr>
          <w:sz w:val="24"/>
        </w:rPr>
      </w:pPr>
      <w:r>
        <w:rPr>
          <w:sz w:val="24"/>
        </w:rPr>
        <w:t>Emergency contact number:</w:t>
      </w:r>
    </w:p>
    <w:p w14:paraId="7C7D124F" w14:textId="21A1F9B2" w:rsidR="001016F2" w:rsidRDefault="001016F2" w:rsidP="001016F2">
      <w:pPr>
        <w:rPr>
          <w:sz w:val="24"/>
        </w:rPr>
      </w:pPr>
      <w:r>
        <w:rPr>
          <w:sz w:val="24"/>
        </w:rPr>
        <w:t>Please share any access, support and or dietary requirements which you feel need to be met to enable you to participate in the study, (e.g. wheelchair access, gluten free or halal refreshments):</w:t>
      </w:r>
    </w:p>
    <w:p w14:paraId="3C97998C" w14:textId="3A54FB47" w:rsidR="001016F2" w:rsidRPr="001016F2" w:rsidRDefault="001016F2" w:rsidP="001016F2">
      <w:pPr>
        <w:rPr>
          <w:sz w:val="32"/>
          <w:szCs w:val="32"/>
        </w:rPr>
      </w:pPr>
      <w:r w:rsidRPr="001016F2">
        <w:rPr>
          <w:sz w:val="32"/>
          <w:szCs w:val="32"/>
        </w:rPr>
        <w:t>___________________________________________________________________</w:t>
      </w:r>
    </w:p>
    <w:p w14:paraId="6398038E" w14:textId="277A7F29" w:rsidR="001016F2" w:rsidRDefault="001016F2" w:rsidP="001016F2">
      <w:pPr>
        <w:rPr>
          <w:sz w:val="24"/>
        </w:rPr>
      </w:pPr>
      <w:r w:rsidRPr="001016F2">
        <w:rPr>
          <w:sz w:val="24"/>
        </w:rPr>
        <w:t xml:space="preserve">Please </w:t>
      </w:r>
      <w:r>
        <w:rPr>
          <w:sz w:val="24"/>
        </w:rPr>
        <w:t>tick one of the boxes below to indicate your participation preference:</w:t>
      </w:r>
    </w:p>
    <w:p w14:paraId="49A79AA8" w14:textId="77777777" w:rsidR="001167EF" w:rsidRPr="004328F9" w:rsidRDefault="001167EF" w:rsidP="004328F9">
      <w:pPr>
        <w:spacing w:after="0"/>
        <w:ind w:firstLine="720"/>
        <w:rPr>
          <w:sz w:val="2"/>
        </w:rPr>
      </w:pPr>
    </w:p>
    <w:p w14:paraId="3FBB34F0" w14:textId="0B3039F3" w:rsidR="001016F2" w:rsidRDefault="001016F2" w:rsidP="004328F9">
      <w:pPr>
        <w:spacing w:after="0"/>
        <w:ind w:firstLine="720"/>
        <w:rPr>
          <w:sz w:val="24"/>
        </w:rPr>
      </w:pPr>
      <w:r w:rsidRPr="00C15805">
        <w:rPr>
          <w:rFonts w:cstheme="minorHAnsi"/>
          <w:b/>
          <w:color w:val="00B050"/>
          <w:sz w:val="44"/>
        </w:rPr>
        <w:t>□</w:t>
      </w:r>
      <w:r>
        <w:rPr>
          <w:rFonts w:cstheme="minorHAnsi"/>
          <w:sz w:val="44"/>
        </w:rPr>
        <w:t xml:space="preserve"> </w:t>
      </w:r>
      <w:proofErr w:type="gramStart"/>
      <w:r>
        <w:rPr>
          <w:sz w:val="24"/>
        </w:rPr>
        <w:t>One</w:t>
      </w:r>
      <w:proofErr w:type="gramEnd"/>
      <w:r>
        <w:rPr>
          <w:sz w:val="24"/>
        </w:rPr>
        <w:t xml:space="preserve"> – to- one interview </w:t>
      </w:r>
    </w:p>
    <w:p w14:paraId="675CB4AC" w14:textId="4476C210" w:rsidR="001016F2" w:rsidRDefault="001016F2" w:rsidP="004328F9">
      <w:pPr>
        <w:spacing w:after="0"/>
        <w:ind w:firstLine="720"/>
        <w:rPr>
          <w:sz w:val="24"/>
        </w:rPr>
      </w:pPr>
      <w:r w:rsidRPr="00C15805">
        <w:rPr>
          <w:rFonts w:cstheme="minorHAnsi"/>
          <w:b/>
          <w:color w:val="00B050"/>
          <w:sz w:val="44"/>
        </w:rPr>
        <w:t>□</w:t>
      </w:r>
      <w:r>
        <w:rPr>
          <w:rFonts w:cstheme="minorHAnsi"/>
          <w:sz w:val="44"/>
        </w:rPr>
        <w:t xml:space="preserve"> </w:t>
      </w:r>
      <w:r>
        <w:rPr>
          <w:sz w:val="24"/>
        </w:rPr>
        <w:t xml:space="preserve">Telephone interview </w:t>
      </w:r>
    </w:p>
    <w:p w14:paraId="3555CD18" w14:textId="2A09A94D" w:rsidR="001016F2" w:rsidRPr="004444E8" w:rsidRDefault="001016F2" w:rsidP="004444E8">
      <w:pPr>
        <w:spacing w:after="0"/>
        <w:ind w:firstLine="720"/>
        <w:rPr>
          <w:sz w:val="24"/>
        </w:rPr>
      </w:pPr>
      <w:r w:rsidRPr="00C15805">
        <w:rPr>
          <w:rFonts w:cstheme="minorHAnsi"/>
          <w:b/>
          <w:color w:val="00B050"/>
          <w:sz w:val="44"/>
        </w:rPr>
        <w:t>□</w:t>
      </w:r>
      <w:r>
        <w:rPr>
          <w:rFonts w:cstheme="minorHAnsi"/>
          <w:sz w:val="44"/>
        </w:rPr>
        <w:t xml:space="preserve"> </w:t>
      </w:r>
      <w:r>
        <w:rPr>
          <w:sz w:val="24"/>
        </w:rPr>
        <w:t xml:space="preserve">Any </w:t>
      </w:r>
    </w:p>
    <w:p w14:paraId="7C5CD679" w14:textId="1C97D4BE" w:rsidR="001016F2" w:rsidRDefault="001016F2" w:rsidP="004444E8">
      <w:pPr>
        <w:spacing w:after="0"/>
        <w:rPr>
          <w:sz w:val="24"/>
        </w:rPr>
      </w:pPr>
      <w:r w:rsidRPr="004444E8">
        <w:rPr>
          <w:sz w:val="24"/>
        </w:rPr>
        <w:t>Please return via</w:t>
      </w:r>
      <w:r w:rsidR="00AD74E0">
        <w:rPr>
          <w:sz w:val="24"/>
        </w:rPr>
        <w:t xml:space="preserve"> email to </w:t>
      </w:r>
      <w:hyperlink r:id="rId8" w:history="1">
        <w:r w:rsidR="00AD74E0" w:rsidRPr="00587D80">
          <w:rPr>
            <w:rStyle w:val="Hyperlink"/>
            <w:sz w:val="24"/>
          </w:rPr>
          <w:t>Samina.K.Tariq@stu.mmu.ac.uk</w:t>
        </w:r>
      </w:hyperlink>
      <w:r w:rsidR="00AD74E0">
        <w:rPr>
          <w:sz w:val="24"/>
        </w:rPr>
        <w:t xml:space="preserve"> </w:t>
      </w:r>
    </w:p>
    <w:p w14:paraId="183E5C03" w14:textId="77777777" w:rsidR="004444E8" w:rsidRDefault="001016F2" w:rsidP="004444E8">
      <w:pPr>
        <w:spacing w:after="0"/>
        <w:rPr>
          <w:sz w:val="24"/>
        </w:rPr>
      </w:pPr>
      <w:r w:rsidRPr="004444E8">
        <w:rPr>
          <w:sz w:val="24"/>
        </w:rPr>
        <w:t xml:space="preserve">Many thanks </w:t>
      </w:r>
    </w:p>
    <w:p w14:paraId="0C04462E" w14:textId="4A401A50" w:rsidR="001016F2" w:rsidRPr="004444E8" w:rsidRDefault="001016F2" w:rsidP="004444E8">
      <w:pPr>
        <w:spacing w:after="0"/>
        <w:rPr>
          <w:sz w:val="24"/>
        </w:rPr>
      </w:pPr>
      <w:r w:rsidRPr="004444E8">
        <w:rPr>
          <w:sz w:val="24"/>
        </w:rPr>
        <w:t>Samina Kiran Tariq</w:t>
      </w:r>
    </w:p>
    <w:p w14:paraId="63E76FD7" w14:textId="47BA8BA0" w:rsidR="001016F2" w:rsidRPr="001167EF" w:rsidRDefault="001016F2" w:rsidP="001167EF">
      <w:pPr>
        <w:spacing w:after="0"/>
        <w:rPr>
          <w:sz w:val="24"/>
        </w:rPr>
      </w:pPr>
      <w:r w:rsidRPr="004444E8">
        <w:rPr>
          <w:sz w:val="24"/>
        </w:rPr>
        <w:t>MSc Pschology (Conversion) Student, Manchester Metropolitan Universit</w:t>
      </w:r>
      <w:r w:rsidR="001167EF">
        <w:rPr>
          <w:sz w:val="24"/>
        </w:rPr>
        <w:t>y</w:t>
      </w:r>
    </w:p>
    <w:sectPr w:rsidR="001016F2" w:rsidRPr="001167EF" w:rsidSect="001016F2">
      <w:headerReference w:type="default" r:id="rId9"/>
      <w:pgSz w:w="12242" w:h="15842"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EAAF0" w14:textId="77777777" w:rsidR="00A155CE" w:rsidRDefault="00A155CE">
      <w:pPr>
        <w:spacing w:after="0" w:line="240" w:lineRule="auto"/>
      </w:pPr>
      <w:r>
        <w:separator/>
      </w:r>
    </w:p>
  </w:endnote>
  <w:endnote w:type="continuationSeparator" w:id="0">
    <w:p w14:paraId="1B568ED8" w14:textId="77777777" w:rsidR="00A155CE" w:rsidRDefault="00A1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36493" w14:textId="77777777" w:rsidR="00A155CE" w:rsidRDefault="00A155CE">
      <w:pPr>
        <w:spacing w:after="0" w:line="240" w:lineRule="auto"/>
      </w:pPr>
      <w:r>
        <w:separator/>
      </w:r>
    </w:p>
  </w:footnote>
  <w:footnote w:type="continuationSeparator" w:id="0">
    <w:p w14:paraId="4AEC350D" w14:textId="77777777" w:rsidR="00A155CE" w:rsidRDefault="00A15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A7474" w14:textId="77777777" w:rsidR="00670F26" w:rsidRPr="00670F26" w:rsidRDefault="00462230" w:rsidP="00670F26">
    <w:pPr>
      <w:pStyle w:val="Header"/>
      <w:spacing w:after="240"/>
      <w:jc w:val="right"/>
    </w:pPr>
    <w:r>
      <w:rPr>
        <w:noProof/>
        <w:lang w:val="en-US"/>
      </w:rPr>
      <w:drawing>
        <wp:inline distT="0" distB="0" distL="0" distR="0" wp14:anchorId="7A32183F" wp14:editId="6ED91E4C">
          <wp:extent cx="1690255" cy="650098"/>
          <wp:effectExtent l="0" t="0" r="5715" b="0"/>
          <wp:docPr id="12" name="Picture 12" descr="http://www.outdoor-learning.org/Portals/0/IOL%20Web%20Images/ProfDev/MMU%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tdoor-learning.org/Portals/0/IOL%20Web%20Images/ProfDev/MMU%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069" cy="6638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41335"/>
    <w:multiLevelType w:val="hybridMultilevel"/>
    <w:tmpl w:val="DBB09B6C"/>
    <w:lvl w:ilvl="0" w:tplc="E8C0CE10">
      <w:start w:val="1"/>
      <w:numFmt w:val="bullet"/>
      <w:lvlText w:val=""/>
      <w:lvlJc w:val="left"/>
      <w:pPr>
        <w:ind w:left="720" w:hanging="360"/>
      </w:pPr>
      <w:rPr>
        <w:rFonts w:ascii="Wingdings" w:hAnsi="Wingdings"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DB566E6"/>
    <w:multiLevelType w:val="hybridMultilevel"/>
    <w:tmpl w:val="A9A6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F2"/>
    <w:rsid w:val="001016F2"/>
    <w:rsid w:val="001167EF"/>
    <w:rsid w:val="002B5F7C"/>
    <w:rsid w:val="004328F9"/>
    <w:rsid w:val="004444E8"/>
    <w:rsid w:val="00462230"/>
    <w:rsid w:val="007368C8"/>
    <w:rsid w:val="00A155CE"/>
    <w:rsid w:val="00A57815"/>
    <w:rsid w:val="00AD74E0"/>
    <w:rsid w:val="00B95DDD"/>
    <w:rsid w:val="00C15805"/>
    <w:rsid w:val="00CA2D8B"/>
    <w:rsid w:val="00EB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F2"/>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6F2"/>
    <w:pPr>
      <w:tabs>
        <w:tab w:val="center" w:pos="4513"/>
        <w:tab w:val="right" w:pos="9026"/>
      </w:tabs>
      <w:spacing w:after="0" w:line="240" w:lineRule="auto"/>
    </w:pPr>
    <w:rPr>
      <w:rFonts w:ascii="Calibri" w:eastAsia="Calibri" w:hAnsi="Calibri" w:cs="Times New Roman"/>
      <w:lang w:val="en-GB" w:eastAsia="en-US"/>
    </w:rPr>
  </w:style>
  <w:style w:type="character" w:customStyle="1" w:styleId="HeaderChar">
    <w:name w:val="Header Char"/>
    <w:basedOn w:val="DefaultParagraphFont"/>
    <w:link w:val="Header"/>
    <w:uiPriority w:val="99"/>
    <w:rsid w:val="001016F2"/>
    <w:rPr>
      <w:rFonts w:ascii="Calibri" w:eastAsia="Calibri" w:hAnsi="Calibri" w:cs="Times New Roman"/>
    </w:rPr>
  </w:style>
  <w:style w:type="paragraph" w:styleId="ListParagraph">
    <w:name w:val="List Paragraph"/>
    <w:basedOn w:val="Normal"/>
    <w:uiPriority w:val="34"/>
    <w:qFormat/>
    <w:rsid w:val="001016F2"/>
    <w:pPr>
      <w:ind w:left="720"/>
      <w:contextualSpacing/>
    </w:pPr>
  </w:style>
  <w:style w:type="table" w:styleId="TableGrid">
    <w:name w:val="Table Grid"/>
    <w:basedOn w:val="TableNormal"/>
    <w:uiPriority w:val="39"/>
    <w:rsid w:val="0010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74E0"/>
    <w:rPr>
      <w:color w:val="0563C1" w:themeColor="hyperlink"/>
      <w:u w:val="single"/>
    </w:rPr>
  </w:style>
  <w:style w:type="character" w:customStyle="1" w:styleId="UnresolvedMention">
    <w:name w:val="Unresolved Mention"/>
    <w:basedOn w:val="DefaultParagraphFont"/>
    <w:uiPriority w:val="99"/>
    <w:semiHidden/>
    <w:unhideWhenUsed/>
    <w:rsid w:val="00AD74E0"/>
    <w:rPr>
      <w:color w:val="605E5C"/>
      <w:shd w:val="clear" w:color="auto" w:fill="E1DFDD"/>
    </w:rPr>
  </w:style>
  <w:style w:type="paragraph" w:styleId="BalloonText">
    <w:name w:val="Balloon Text"/>
    <w:basedOn w:val="Normal"/>
    <w:link w:val="BalloonTextChar"/>
    <w:uiPriority w:val="99"/>
    <w:semiHidden/>
    <w:unhideWhenUsed/>
    <w:rsid w:val="00116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EF"/>
    <w:rPr>
      <w:rFonts w:ascii="Segoe UI" w:eastAsiaTheme="minorEastAsia" w:hAnsi="Segoe UI" w:cs="Segoe UI"/>
      <w:sz w:val="18"/>
      <w:szCs w:val="18"/>
      <w:lang w:val="en-US" w:eastAsia="ja-JP"/>
    </w:rPr>
  </w:style>
  <w:style w:type="paragraph" w:styleId="Footer">
    <w:name w:val="footer"/>
    <w:basedOn w:val="Normal"/>
    <w:link w:val="FooterChar"/>
    <w:uiPriority w:val="99"/>
    <w:unhideWhenUsed/>
    <w:rsid w:val="00116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7EF"/>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F2"/>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6F2"/>
    <w:pPr>
      <w:tabs>
        <w:tab w:val="center" w:pos="4513"/>
        <w:tab w:val="right" w:pos="9026"/>
      </w:tabs>
      <w:spacing w:after="0" w:line="240" w:lineRule="auto"/>
    </w:pPr>
    <w:rPr>
      <w:rFonts w:ascii="Calibri" w:eastAsia="Calibri" w:hAnsi="Calibri" w:cs="Times New Roman"/>
      <w:lang w:val="en-GB" w:eastAsia="en-US"/>
    </w:rPr>
  </w:style>
  <w:style w:type="character" w:customStyle="1" w:styleId="HeaderChar">
    <w:name w:val="Header Char"/>
    <w:basedOn w:val="DefaultParagraphFont"/>
    <w:link w:val="Header"/>
    <w:uiPriority w:val="99"/>
    <w:rsid w:val="001016F2"/>
    <w:rPr>
      <w:rFonts w:ascii="Calibri" w:eastAsia="Calibri" w:hAnsi="Calibri" w:cs="Times New Roman"/>
    </w:rPr>
  </w:style>
  <w:style w:type="paragraph" w:styleId="ListParagraph">
    <w:name w:val="List Paragraph"/>
    <w:basedOn w:val="Normal"/>
    <w:uiPriority w:val="34"/>
    <w:qFormat/>
    <w:rsid w:val="001016F2"/>
    <w:pPr>
      <w:ind w:left="720"/>
      <w:contextualSpacing/>
    </w:pPr>
  </w:style>
  <w:style w:type="table" w:styleId="TableGrid">
    <w:name w:val="Table Grid"/>
    <w:basedOn w:val="TableNormal"/>
    <w:uiPriority w:val="39"/>
    <w:rsid w:val="0010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74E0"/>
    <w:rPr>
      <w:color w:val="0563C1" w:themeColor="hyperlink"/>
      <w:u w:val="single"/>
    </w:rPr>
  </w:style>
  <w:style w:type="character" w:customStyle="1" w:styleId="UnresolvedMention">
    <w:name w:val="Unresolved Mention"/>
    <w:basedOn w:val="DefaultParagraphFont"/>
    <w:uiPriority w:val="99"/>
    <w:semiHidden/>
    <w:unhideWhenUsed/>
    <w:rsid w:val="00AD74E0"/>
    <w:rPr>
      <w:color w:val="605E5C"/>
      <w:shd w:val="clear" w:color="auto" w:fill="E1DFDD"/>
    </w:rPr>
  </w:style>
  <w:style w:type="paragraph" w:styleId="BalloonText">
    <w:name w:val="Balloon Text"/>
    <w:basedOn w:val="Normal"/>
    <w:link w:val="BalloonTextChar"/>
    <w:uiPriority w:val="99"/>
    <w:semiHidden/>
    <w:unhideWhenUsed/>
    <w:rsid w:val="00116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EF"/>
    <w:rPr>
      <w:rFonts w:ascii="Segoe UI" w:eastAsiaTheme="minorEastAsia" w:hAnsi="Segoe UI" w:cs="Segoe UI"/>
      <w:sz w:val="18"/>
      <w:szCs w:val="18"/>
      <w:lang w:val="en-US" w:eastAsia="ja-JP"/>
    </w:rPr>
  </w:style>
  <w:style w:type="paragraph" w:styleId="Footer">
    <w:name w:val="footer"/>
    <w:basedOn w:val="Normal"/>
    <w:link w:val="FooterChar"/>
    <w:uiPriority w:val="99"/>
    <w:unhideWhenUsed/>
    <w:rsid w:val="00116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7EF"/>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na.K.Tariq@stu.mmu.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tariq</dc:creator>
  <cp:lastModifiedBy>Jenny Andrews</cp:lastModifiedBy>
  <cp:revision>2</cp:revision>
  <dcterms:created xsi:type="dcterms:W3CDTF">2019-04-05T13:22:00Z</dcterms:created>
  <dcterms:modified xsi:type="dcterms:W3CDTF">2019-04-05T13:22:00Z</dcterms:modified>
</cp:coreProperties>
</file>